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6A" w:rsidRDefault="00D5566A" w:rsidP="009C4E61">
      <w:pPr>
        <w:jc w:val="center"/>
        <w:rPr>
          <w:b/>
          <w:color w:val="FF0000"/>
          <w:sz w:val="36"/>
          <w:szCs w:val="36"/>
        </w:rPr>
      </w:pPr>
      <w:bookmarkStart w:id="0" w:name="_GoBack"/>
      <w:bookmarkEnd w:id="0"/>
      <w:r>
        <w:rPr>
          <w:b/>
          <w:noProof/>
          <w:color w:val="FF0000"/>
          <w:sz w:val="36"/>
          <w:szCs w:val="36"/>
        </w:rPr>
        <w:drawing>
          <wp:anchor distT="0" distB="0" distL="114300" distR="114300" simplePos="0" relativeHeight="251658240" behindDoc="0" locked="0" layoutInCell="1" allowOverlap="1" wp14:anchorId="548F5D41" wp14:editId="1AF96A0C">
            <wp:simplePos x="0" y="0"/>
            <wp:positionH relativeFrom="column">
              <wp:posOffset>-638175</wp:posOffset>
            </wp:positionH>
            <wp:positionV relativeFrom="paragraph">
              <wp:posOffset>-658495</wp:posOffset>
            </wp:positionV>
            <wp:extent cx="2143125" cy="1257300"/>
            <wp:effectExtent l="0" t="0" r="9525" b="0"/>
            <wp:wrapNone/>
            <wp:docPr id="1" name="Picture 1" descr="Description: C:\Users\sferrin\AppData\Local\Microsoft\Windows\Temporary Internet Files\Content.Outlook\I0G58HZW\SHRM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ferrin\AppData\Local\Microsoft\Windows\Temporary Internet Files\Content.Outlook\I0G58HZW\SHRMLogo_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66A" w:rsidRDefault="00D5566A" w:rsidP="009C4E61">
      <w:pPr>
        <w:jc w:val="center"/>
        <w:rPr>
          <w:b/>
          <w:color w:val="FF0000"/>
          <w:sz w:val="36"/>
          <w:szCs w:val="36"/>
        </w:rPr>
      </w:pPr>
    </w:p>
    <w:p w:rsidR="00D5566A" w:rsidRDefault="00D5566A" w:rsidP="009C4E61">
      <w:pPr>
        <w:jc w:val="center"/>
        <w:rPr>
          <w:b/>
          <w:color w:val="FF0000"/>
          <w:sz w:val="36"/>
          <w:szCs w:val="36"/>
        </w:rPr>
      </w:pPr>
    </w:p>
    <w:p w:rsidR="009C4E61" w:rsidRPr="009C4E61" w:rsidRDefault="009C4E61" w:rsidP="009C4E61">
      <w:pPr>
        <w:jc w:val="center"/>
        <w:rPr>
          <w:b/>
          <w:color w:val="FF0000"/>
          <w:sz w:val="36"/>
          <w:szCs w:val="36"/>
        </w:rPr>
      </w:pPr>
      <w:r w:rsidRPr="009C4E61">
        <w:rPr>
          <w:b/>
          <w:color w:val="FF0000"/>
          <w:sz w:val="36"/>
          <w:szCs w:val="36"/>
        </w:rPr>
        <w:t>$200 DISCOUNT</w:t>
      </w:r>
    </w:p>
    <w:p w:rsidR="00974E78" w:rsidRDefault="009C4E61" w:rsidP="009C4E61">
      <w:pPr>
        <w:jc w:val="center"/>
        <w:rPr>
          <w:b/>
          <w:color w:val="002060"/>
          <w:sz w:val="36"/>
          <w:szCs w:val="36"/>
        </w:rPr>
      </w:pPr>
      <w:r w:rsidRPr="009C4E61">
        <w:rPr>
          <w:b/>
          <w:color w:val="002060"/>
          <w:sz w:val="36"/>
          <w:szCs w:val="36"/>
        </w:rPr>
        <w:t>2016 SHRM SEMINARS</w:t>
      </w:r>
    </w:p>
    <w:p w:rsidR="009C4E61" w:rsidRDefault="00212599" w:rsidP="009C4E61">
      <w:pPr>
        <w:jc w:val="center"/>
        <w:rPr>
          <w:b/>
          <w:color w:val="002060"/>
          <w:sz w:val="36"/>
          <w:szCs w:val="36"/>
        </w:rPr>
      </w:pPr>
      <w:r>
        <w:rPr>
          <w:b/>
          <w:color w:val="002060"/>
          <w:sz w:val="36"/>
          <w:szCs w:val="36"/>
        </w:rPr>
        <w:t>USE CODE:  16SEMALEX</w:t>
      </w:r>
    </w:p>
    <w:p w:rsidR="009C4E61" w:rsidRPr="009C4E61" w:rsidRDefault="009C4E61" w:rsidP="009C4E61">
      <w:pPr>
        <w:spacing w:after="0" w:line="240" w:lineRule="auto"/>
        <w:rPr>
          <w:rFonts w:ascii="Calibri" w:eastAsia="Calibri" w:hAnsi="Calibri" w:cs="Times New Roman"/>
        </w:rPr>
      </w:pPr>
      <w:r w:rsidRPr="009C4E61">
        <w:rPr>
          <w:rFonts w:ascii="Akzidenz-Grotesk Pro Light" w:eastAsia="Calibri" w:hAnsi="Akzidenz-Grotesk Pro Light" w:cs="Times New Roman"/>
          <w:color w:val="595959"/>
          <w:sz w:val="20"/>
          <w:szCs w:val="20"/>
        </w:rPr>
        <w:t> </w:t>
      </w:r>
    </w:p>
    <w:p w:rsidR="009C4E61" w:rsidRPr="009C4E61" w:rsidRDefault="009C4E61" w:rsidP="009C4E61">
      <w:pPr>
        <w:spacing w:after="0" w:line="240" w:lineRule="auto"/>
        <w:rPr>
          <w:rFonts w:eastAsia="Calibri" w:cs="Times New Roman"/>
          <w:sz w:val="24"/>
          <w:szCs w:val="24"/>
        </w:rPr>
      </w:pPr>
      <w:r w:rsidRPr="009C4E61">
        <w:rPr>
          <w:rFonts w:eastAsia="Calibri" w:cs="Times New Roman"/>
          <w:color w:val="1F497D"/>
          <w:sz w:val="24"/>
          <w:szCs w:val="24"/>
        </w:rPr>
        <w:t> </w:t>
      </w:r>
    </w:p>
    <w:p w:rsidR="009C4E61" w:rsidRPr="009C4E61" w:rsidRDefault="00D5566A" w:rsidP="009C4E61">
      <w:pPr>
        <w:spacing w:after="0" w:line="240" w:lineRule="auto"/>
        <w:rPr>
          <w:rFonts w:eastAsia="Calibri" w:cs="Times New Roman"/>
          <w:sz w:val="24"/>
          <w:szCs w:val="24"/>
        </w:rPr>
      </w:pPr>
      <w:r>
        <w:rPr>
          <w:rFonts w:eastAsia="Calibri" w:cs="Arial"/>
          <w:color w:val="333333"/>
          <w:sz w:val="24"/>
          <w:szCs w:val="24"/>
          <w:shd w:val="clear" w:color="auto" w:fill="FFFFFF"/>
        </w:rPr>
        <w:t xml:space="preserve">That’s Right - </w:t>
      </w:r>
      <w:r w:rsidR="009C4E61" w:rsidRPr="009C4E61">
        <w:rPr>
          <w:rFonts w:eastAsia="Calibri" w:cs="Arial"/>
          <w:color w:val="333333"/>
          <w:sz w:val="24"/>
          <w:szCs w:val="24"/>
          <w:shd w:val="clear" w:color="auto" w:fill="FFFFFF"/>
        </w:rPr>
        <w:t xml:space="preserve">$200 Off </w:t>
      </w:r>
      <w:r>
        <w:rPr>
          <w:rFonts w:eastAsia="Calibri" w:cs="Arial"/>
          <w:color w:val="333333"/>
          <w:sz w:val="24"/>
          <w:szCs w:val="24"/>
          <w:shd w:val="clear" w:color="auto" w:fill="FFFFFF"/>
        </w:rPr>
        <w:t>SHRM Seminars in Alexandria, VA. This is a great time to attend a seminar at SHRM Headquarters in Alexandria, VA.  This is a great time to network with other HR professionals and also earn recertification credits this spring!!</w:t>
      </w:r>
    </w:p>
    <w:p w:rsidR="009C4E61" w:rsidRPr="009C4E61" w:rsidRDefault="009C4E61" w:rsidP="009C4E61">
      <w:pPr>
        <w:spacing w:after="0" w:line="240" w:lineRule="auto"/>
        <w:rPr>
          <w:rFonts w:eastAsia="Calibri" w:cs="Times New Roman"/>
          <w:sz w:val="24"/>
          <w:szCs w:val="24"/>
        </w:rPr>
      </w:pPr>
      <w:r w:rsidRPr="009C4E61">
        <w:rPr>
          <w:rFonts w:eastAsia="Calibri" w:cs="Arial"/>
          <w:color w:val="333333"/>
          <w:sz w:val="24"/>
          <w:szCs w:val="24"/>
          <w:shd w:val="clear" w:color="auto" w:fill="FFFFFF"/>
        </w:rPr>
        <w:t> </w:t>
      </w:r>
    </w:p>
    <w:p w:rsidR="009C4E61" w:rsidRPr="009C4E61" w:rsidRDefault="009C4E61" w:rsidP="009C4E61">
      <w:pPr>
        <w:spacing w:after="0" w:line="240" w:lineRule="auto"/>
        <w:rPr>
          <w:rFonts w:eastAsia="Calibri" w:cs="Times New Roman"/>
          <w:sz w:val="24"/>
          <w:szCs w:val="24"/>
        </w:rPr>
      </w:pPr>
      <w:r w:rsidRPr="009C4E61">
        <w:rPr>
          <w:rFonts w:eastAsia="Calibri" w:cs="Arial"/>
          <w:color w:val="333333"/>
          <w:sz w:val="24"/>
          <w:szCs w:val="24"/>
          <w:shd w:val="clear" w:color="auto" w:fill="FFFFFF"/>
        </w:rPr>
        <w:t xml:space="preserve">Join SHRM Seminars for </w:t>
      </w:r>
      <w:r w:rsidRPr="009C4E61">
        <w:rPr>
          <w:rFonts w:eastAsia="Calibri" w:cs="Arial"/>
          <w:b/>
          <w:bCs/>
          <w:color w:val="333333"/>
          <w:sz w:val="24"/>
          <w:szCs w:val="24"/>
          <w:shd w:val="clear" w:color="auto" w:fill="FFFFFF"/>
        </w:rPr>
        <w:t>HR Business Partners: Enhance Your Strategic Contributions</w:t>
      </w:r>
      <w:r w:rsidRPr="009C4E61">
        <w:rPr>
          <w:rFonts w:eastAsia="Calibri" w:cs="Arial"/>
          <w:color w:val="333333"/>
          <w:sz w:val="24"/>
          <w:szCs w:val="24"/>
          <w:shd w:val="clear" w:color="auto" w:fill="FFFFFF"/>
        </w:rPr>
        <w:t xml:space="preserve">, June 2-3 or </w:t>
      </w:r>
      <w:r w:rsidRPr="009C4E61">
        <w:rPr>
          <w:rFonts w:eastAsia="Calibri" w:cs="Arial"/>
          <w:b/>
          <w:bCs/>
          <w:color w:val="333333"/>
          <w:sz w:val="24"/>
          <w:szCs w:val="24"/>
          <w:shd w:val="clear" w:color="auto" w:fill="FFFFFF"/>
        </w:rPr>
        <w:t>Succession Planning</w:t>
      </w:r>
      <w:r w:rsidRPr="009C4E61">
        <w:rPr>
          <w:rFonts w:eastAsia="Calibri" w:cs="Arial"/>
          <w:color w:val="333333"/>
          <w:sz w:val="24"/>
          <w:szCs w:val="24"/>
          <w:shd w:val="clear" w:color="auto" w:fill="FFFFFF"/>
        </w:rPr>
        <w:t xml:space="preserve">, June 6. You’ll develop key knowledge and competencies and return to your office with actionable solutions to address your </w:t>
      </w:r>
      <w:r w:rsidR="00D5566A" w:rsidRPr="009C4E61">
        <w:rPr>
          <w:rFonts w:eastAsia="Calibri" w:cs="Arial"/>
          <w:color w:val="333333"/>
          <w:sz w:val="24"/>
          <w:szCs w:val="24"/>
          <w:shd w:val="clear" w:color="auto" w:fill="FFFFFF"/>
        </w:rPr>
        <w:t>organizations</w:t>
      </w:r>
      <w:r w:rsidRPr="009C4E61">
        <w:rPr>
          <w:rFonts w:eastAsia="Calibri" w:cs="Arial"/>
          <w:color w:val="333333"/>
          <w:sz w:val="24"/>
          <w:szCs w:val="24"/>
          <w:shd w:val="clear" w:color="auto" w:fill="FFFFFF"/>
        </w:rPr>
        <w:t xml:space="preserve"> unique business needs.</w:t>
      </w:r>
    </w:p>
    <w:p w:rsidR="009C4E61" w:rsidRPr="009C4E61" w:rsidRDefault="009C4E61" w:rsidP="009C4E61">
      <w:pPr>
        <w:spacing w:after="0" w:line="240" w:lineRule="auto"/>
        <w:rPr>
          <w:rFonts w:eastAsia="Calibri" w:cs="Times New Roman"/>
          <w:sz w:val="24"/>
          <w:szCs w:val="24"/>
        </w:rPr>
      </w:pPr>
      <w:r w:rsidRPr="009C4E61">
        <w:rPr>
          <w:rFonts w:eastAsia="Calibri" w:cs="Arial"/>
          <w:color w:val="333333"/>
          <w:sz w:val="24"/>
          <w:szCs w:val="24"/>
          <w:shd w:val="clear" w:color="auto" w:fill="FFFFFF"/>
        </w:rPr>
        <w:t> </w:t>
      </w:r>
    </w:p>
    <w:p w:rsidR="009C4E61" w:rsidRPr="00212599" w:rsidRDefault="009C4E61" w:rsidP="00D5566A">
      <w:pPr>
        <w:rPr>
          <w:rFonts w:eastAsia="Calibri" w:cs="Arial"/>
          <w:b/>
          <w:bCs/>
          <w:color w:val="333333"/>
          <w:sz w:val="24"/>
          <w:szCs w:val="24"/>
          <w:shd w:val="clear" w:color="auto" w:fill="FFFFFF"/>
        </w:rPr>
      </w:pPr>
      <w:r w:rsidRPr="00212599">
        <w:rPr>
          <w:rFonts w:eastAsia="Calibri" w:cs="Arial"/>
          <w:color w:val="333333"/>
          <w:sz w:val="24"/>
          <w:szCs w:val="24"/>
          <w:shd w:val="clear" w:color="auto" w:fill="FFFFFF"/>
        </w:rPr>
        <w:t xml:space="preserve">Enter </w:t>
      </w:r>
      <w:r w:rsidRPr="00D5566A">
        <w:rPr>
          <w:rFonts w:eastAsia="Calibri" w:cs="Arial"/>
          <w:color w:val="002060"/>
          <w:sz w:val="24"/>
          <w:szCs w:val="24"/>
          <w:shd w:val="clear" w:color="auto" w:fill="FFFFFF"/>
        </w:rPr>
        <w:t>16SEMALEX</w:t>
      </w:r>
      <w:r w:rsidRPr="00212599">
        <w:rPr>
          <w:rFonts w:eastAsia="Calibri" w:cs="Arial"/>
          <w:color w:val="333333"/>
          <w:sz w:val="24"/>
          <w:szCs w:val="24"/>
          <w:shd w:val="clear" w:color="auto" w:fill="FFFFFF"/>
        </w:rPr>
        <w:t xml:space="preserve"> to get $200 off* SHRM Seminars in Alexandria when you </w:t>
      </w:r>
      <w:hyperlink r:id="rId6" w:history="1">
        <w:r w:rsidRPr="00212599">
          <w:rPr>
            <w:rFonts w:eastAsia="Calibri" w:cs="Arial"/>
            <w:b/>
            <w:bCs/>
            <w:color w:val="0563C1"/>
            <w:sz w:val="24"/>
            <w:szCs w:val="24"/>
            <w:u w:val="single"/>
            <w:shd w:val="clear" w:color="auto" w:fill="FFFFFF"/>
          </w:rPr>
          <w:t>register now</w:t>
        </w:r>
      </w:hyperlink>
    </w:p>
    <w:p w:rsidR="00212599" w:rsidRPr="00D5566A" w:rsidRDefault="00D5566A" w:rsidP="00D5566A">
      <w:pPr>
        <w:rPr>
          <w:rFonts w:eastAsia="Calibri" w:cs="Arial"/>
          <w:bCs/>
          <w:i/>
          <w:color w:val="333333"/>
          <w:sz w:val="24"/>
          <w:szCs w:val="24"/>
          <w:shd w:val="clear" w:color="auto" w:fill="FFFFFF"/>
        </w:rPr>
      </w:pPr>
      <w:r w:rsidRPr="00D5566A">
        <w:rPr>
          <w:rFonts w:eastAsia="Calibri" w:cs="Arial"/>
          <w:bCs/>
          <w:i/>
          <w:color w:val="333333"/>
          <w:sz w:val="24"/>
          <w:szCs w:val="24"/>
          <w:shd w:val="clear" w:color="auto" w:fill="FFFFFF"/>
        </w:rPr>
        <w:t>This code does not include the SHRM Certification prep courses.</w:t>
      </w:r>
    </w:p>
    <w:p w:rsidR="00212599" w:rsidRPr="00212599" w:rsidRDefault="00212599" w:rsidP="009C4E61">
      <w:pPr>
        <w:jc w:val="center"/>
        <w:rPr>
          <w:rFonts w:eastAsia="Calibri" w:cs="Arial"/>
          <w:b/>
          <w:bCs/>
          <w:color w:val="333333"/>
          <w:sz w:val="24"/>
          <w:szCs w:val="24"/>
          <w:shd w:val="clear" w:color="auto" w:fill="FFFFFF"/>
        </w:rPr>
      </w:pPr>
    </w:p>
    <w:p w:rsidR="00D5566A" w:rsidRPr="00D5566A" w:rsidRDefault="00D5566A" w:rsidP="00D5566A">
      <w:pPr>
        <w:spacing w:after="0" w:line="240" w:lineRule="auto"/>
        <w:rPr>
          <w:rFonts w:ascii="Calibri" w:eastAsia="Calibri" w:hAnsi="Calibri" w:cs="Times New Roman"/>
        </w:rPr>
      </w:pPr>
      <w:r w:rsidRPr="00D5566A">
        <w:rPr>
          <w:rFonts w:ascii="Trebuchet MS" w:eastAsia="Calibri" w:hAnsi="Trebuchet MS" w:cs="Times New Roman"/>
          <w:i/>
          <w:iCs/>
          <w:color w:val="999999"/>
          <w:sz w:val="17"/>
          <w:szCs w:val="17"/>
        </w:rPr>
        <w:t>*Offer only applies to SHRM Seminars hosted in Alexandria, VA this June and does not apply to Seminars outside the U.S., SHRM Conferences, or Seminars held at SHRM Conferences including the 2016 SHRM Annual Conference &amp; Exposition. Offer applies to online and phone orders only. It does not apply to mailed-in orders, faxed orders, or purchase orders. Offer is not valid on previous orders and cannot be combined with other promotions. Expires June 5, 2016 at 11:59 PM, PT.</w:t>
      </w:r>
    </w:p>
    <w:p w:rsidR="00212599" w:rsidRPr="00212599" w:rsidRDefault="00212599" w:rsidP="00D5566A">
      <w:pPr>
        <w:rPr>
          <w:b/>
          <w:color w:val="002060"/>
          <w:sz w:val="36"/>
          <w:szCs w:val="36"/>
        </w:rPr>
      </w:pPr>
    </w:p>
    <w:sectPr w:rsidR="00212599" w:rsidRPr="0021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kzidenz-Grotesk Pro Light">
    <w:altName w:val="Arial"/>
    <w:panose1 w:val="00000000000000000000"/>
    <w:charset w:val="00"/>
    <w:family w:val="moder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61"/>
    <w:rsid w:val="00212599"/>
    <w:rsid w:val="0055689E"/>
    <w:rsid w:val="008B0E4B"/>
    <w:rsid w:val="009C4E61"/>
    <w:rsid w:val="00D5566A"/>
    <w:rsid w:val="00E6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1061">
      <w:bodyDiv w:val="1"/>
      <w:marLeft w:val="0"/>
      <w:marRight w:val="0"/>
      <w:marTop w:val="0"/>
      <w:marBottom w:val="0"/>
      <w:divBdr>
        <w:top w:val="none" w:sz="0" w:space="0" w:color="auto"/>
        <w:left w:val="none" w:sz="0" w:space="0" w:color="auto"/>
        <w:bottom w:val="none" w:sz="0" w:space="0" w:color="auto"/>
        <w:right w:val="none" w:sz="0" w:space="0" w:color="auto"/>
      </w:divBdr>
    </w:div>
    <w:div w:id="19058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ore.shrm.org/education/seminars/find-a-seminar.html?seminars_startdate=05%2F31%2F2016&amp;seminars_enddate=06%2F30%2F2016&amp;location%5B%5D=Alexandria%2C+VA&amp;utm_campaign=Prod_Seminars&amp;utm_medium=email&amp;utm_source=mktg&amp;utm_content=eastcoastchpts&amp;utm_term=alexandr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Shurn-Hannah, Phyllis</dc:creator>
  <cp:lastModifiedBy>Justin Reid</cp:lastModifiedBy>
  <cp:revision>2</cp:revision>
  <dcterms:created xsi:type="dcterms:W3CDTF">2016-05-26T12:18:00Z</dcterms:created>
  <dcterms:modified xsi:type="dcterms:W3CDTF">2016-05-26T12:18:00Z</dcterms:modified>
</cp:coreProperties>
</file>